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0D6E35" w14:textId="57FDE7DE" w:rsidR="006E5D65" w:rsidRPr="00B169DF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 w:rsidRPr="00B169DF">
        <w:rPr>
          <w:rFonts w:ascii="Corbel" w:hAnsi="Corbel"/>
          <w:b/>
          <w:bCs/>
        </w:rPr>
        <w:tab/>
      </w:r>
      <w:r w:rsidR="004919F0" w:rsidRPr="004919F0">
        <w:rPr>
          <w:rFonts w:ascii="Corbel" w:hAnsi="Corbel"/>
          <w:bCs/>
          <w:i/>
        </w:rPr>
        <w:t>Załącznik nr 1.5 do Zarządzenia Rektora UR nr 61/2025</w:t>
      </w:r>
    </w:p>
    <w:p w14:paraId="7349C97B" w14:textId="77777777" w:rsidR="0085747A" w:rsidRPr="00B169DF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SYLABUS</w:t>
      </w:r>
    </w:p>
    <w:p w14:paraId="70C378E7" w14:textId="28781C24" w:rsidR="0085747A" w:rsidRPr="00B169DF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B169DF">
        <w:rPr>
          <w:rFonts w:ascii="Corbel" w:hAnsi="Corbel"/>
          <w:b/>
          <w:smallCaps/>
          <w:sz w:val="24"/>
          <w:szCs w:val="24"/>
        </w:rPr>
        <w:t xml:space="preserve"> </w:t>
      </w:r>
      <w:r w:rsidR="00C41892">
        <w:rPr>
          <w:rFonts w:ascii="Corbel" w:hAnsi="Corbel"/>
          <w:i/>
          <w:smallCaps/>
          <w:sz w:val="24"/>
          <w:szCs w:val="24"/>
        </w:rPr>
        <w:t>202</w:t>
      </w:r>
      <w:r w:rsidR="009C4F76">
        <w:rPr>
          <w:rFonts w:ascii="Corbel" w:hAnsi="Corbel"/>
          <w:i/>
          <w:smallCaps/>
          <w:sz w:val="24"/>
          <w:szCs w:val="24"/>
        </w:rPr>
        <w:t>6</w:t>
      </w:r>
      <w:r w:rsidR="00C41892">
        <w:rPr>
          <w:rFonts w:ascii="Corbel" w:hAnsi="Corbel"/>
          <w:i/>
          <w:smallCaps/>
          <w:sz w:val="24"/>
          <w:szCs w:val="24"/>
        </w:rPr>
        <w:t>-202</w:t>
      </w:r>
      <w:r w:rsidR="009C4F76">
        <w:rPr>
          <w:rFonts w:ascii="Corbel" w:hAnsi="Corbel"/>
          <w:i/>
          <w:smallCaps/>
          <w:sz w:val="24"/>
          <w:szCs w:val="24"/>
        </w:rPr>
        <w:t>8</w:t>
      </w:r>
    </w:p>
    <w:p w14:paraId="160234A0" w14:textId="77777777" w:rsidR="0085747A" w:rsidRPr="00B169DF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</w:t>
      </w:r>
      <w:r w:rsidR="00D3397B" w:rsidRPr="00B169DF">
        <w:rPr>
          <w:rFonts w:ascii="Corbel" w:hAnsi="Corbel"/>
          <w:i/>
          <w:sz w:val="24"/>
          <w:szCs w:val="24"/>
        </w:rPr>
        <w:t xml:space="preserve">       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="0085747A" w:rsidRPr="00B169DF">
        <w:rPr>
          <w:rFonts w:ascii="Corbel" w:hAnsi="Corbel"/>
          <w:i/>
          <w:sz w:val="20"/>
          <w:szCs w:val="20"/>
        </w:rPr>
        <w:t>(skrajne daty</w:t>
      </w:r>
      <w:r w:rsidR="0085747A" w:rsidRPr="00B169DF">
        <w:rPr>
          <w:rFonts w:ascii="Corbel" w:hAnsi="Corbel"/>
          <w:sz w:val="20"/>
          <w:szCs w:val="20"/>
        </w:rPr>
        <w:t>)</w:t>
      </w:r>
    </w:p>
    <w:p w14:paraId="6DA99798" w14:textId="0370E7D0" w:rsidR="00445970" w:rsidRPr="00B169DF" w:rsidRDefault="00445970" w:rsidP="004919F0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sz w:val="20"/>
          <w:szCs w:val="20"/>
        </w:rPr>
        <w:t xml:space="preserve">Rok akademicki   </w:t>
      </w:r>
      <w:r w:rsidR="00C41892">
        <w:rPr>
          <w:rFonts w:ascii="Corbel" w:hAnsi="Corbel"/>
          <w:sz w:val="20"/>
          <w:szCs w:val="20"/>
        </w:rPr>
        <w:t>202</w:t>
      </w:r>
      <w:r w:rsidR="005F3E22">
        <w:rPr>
          <w:rFonts w:ascii="Corbel" w:hAnsi="Corbel"/>
          <w:sz w:val="20"/>
          <w:szCs w:val="20"/>
        </w:rPr>
        <w:t>7</w:t>
      </w:r>
      <w:r w:rsidR="00C41892">
        <w:rPr>
          <w:rFonts w:ascii="Corbel" w:hAnsi="Corbel"/>
          <w:sz w:val="20"/>
          <w:szCs w:val="20"/>
        </w:rPr>
        <w:t>/202</w:t>
      </w:r>
      <w:r w:rsidR="005F3E22">
        <w:rPr>
          <w:rFonts w:ascii="Corbel" w:hAnsi="Corbel"/>
          <w:sz w:val="20"/>
          <w:szCs w:val="20"/>
        </w:rPr>
        <w:t>8</w:t>
      </w:r>
    </w:p>
    <w:p w14:paraId="1E298846" w14:textId="77777777"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3A5DA831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 xml:space="preserve">1. </w:t>
      </w:r>
      <w:r w:rsidR="0085747A" w:rsidRPr="00B169DF">
        <w:rPr>
          <w:rFonts w:ascii="Corbel" w:hAnsi="Corbel"/>
          <w:szCs w:val="24"/>
        </w:rPr>
        <w:t xml:space="preserve">Podstawowe </w:t>
      </w:r>
      <w:r w:rsidR="00445970" w:rsidRPr="00B169DF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B169DF" w14:paraId="217E617F" w14:textId="77777777" w:rsidTr="00B819C8">
        <w:tc>
          <w:tcPr>
            <w:tcW w:w="2694" w:type="dxa"/>
            <w:vAlign w:val="center"/>
          </w:tcPr>
          <w:p w14:paraId="360A3392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406944BA" w14:textId="49BA851F" w:rsidR="0085747A" w:rsidRPr="00B169DF" w:rsidRDefault="009F045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Dzieło sztuki i jego ogląd. Problemy interpretacji i muzealizacji dzieł sztuki</w:t>
            </w:r>
          </w:p>
        </w:tc>
      </w:tr>
      <w:tr w:rsidR="0085747A" w:rsidRPr="00B169DF" w14:paraId="50449669" w14:textId="77777777" w:rsidTr="00B819C8">
        <w:tc>
          <w:tcPr>
            <w:tcW w:w="2694" w:type="dxa"/>
            <w:vAlign w:val="center"/>
          </w:tcPr>
          <w:p w14:paraId="086F1B62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297A34B4" w14:textId="3B437C52" w:rsidR="0085747A" w:rsidRPr="00B169DF" w:rsidRDefault="0059314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PF6</w:t>
            </w:r>
          </w:p>
        </w:tc>
      </w:tr>
      <w:tr w:rsidR="0085747A" w:rsidRPr="00B169DF" w14:paraId="3BBAAF04" w14:textId="77777777" w:rsidTr="00B819C8">
        <w:tc>
          <w:tcPr>
            <w:tcW w:w="2694" w:type="dxa"/>
            <w:vAlign w:val="center"/>
          </w:tcPr>
          <w:p w14:paraId="724B1CBF" w14:textId="77777777" w:rsidR="0085747A" w:rsidRPr="00B169DF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</w:t>
            </w:r>
            <w:r w:rsidR="00C05F44" w:rsidRPr="00B169DF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469ACD16" w14:textId="323E672F" w:rsidR="0085747A" w:rsidRPr="00B169DF" w:rsidRDefault="004919F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85747A" w:rsidRPr="00B169DF" w14:paraId="7ADB698E" w14:textId="77777777" w:rsidTr="00B819C8">
        <w:tc>
          <w:tcPr>
            <w:tcW w:w="2694" w:type="dxa"/>
            <w:vAlign w:val="center"/>
          </w:tcPr>
          <w:p w14:paraId="03D9071F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37F2DB7F" w14:textId="5084A64B" w:rsidR="0085747A" w:rsidRPr="00B169DF" w:rsidRDefault="003815C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Filozofii</w:t>
            </w:r>
          </w:p>
        </w:tc>
      </w:tr>
      <w:tr w:rsidR="0085747A" w:rsidRPr="00B169DF" w14:paraId="3C479C48" w14:textId="77777777" w:rsidTr="00B819C8">
        <w:tc>
          <w:tcPr>
            <w:tcW w:w="2694" w:type="dxa"/>
            <w:vAlign w:val="center"/>
          </w:tcPr>
          <w:p w14:paraId="4E6D654B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55D3E010" w14:textId="4E795B2E" w:rsidR="0085747A" w:rsidRPr="00B169DF" w:rsidRDefault="00720E1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Komunikacja Mi</w:t>
            </w:r>
            <w:r w:rsidR="003815C3">
              <w:rPr>
                <w:rFonts w:ascii="Corbel" w:hAnsi="Corbel"/>
                <w:b w:val="0"/>
                <w:sz w:val="24"/>
                <w:szCs w:val="24"/>
              </w:rPr>
              <w:t>ędzykulturowa</w:t>
            </w:r>
          </w:p>
        </w:tc>
      </w:tr>
      <w:tr w:rsidR="0085747A" w:rsidRPr="00B169DF" w14:paraId="4E88B8BD" w14:textId="77777777" w:rsidTr="00B819C8">
        <w:tc>
          <w:tcPr>
            <w:tcW w:w="2694" w:type="dxa"/>
            <w:vAlign w:val="center"/>
          </w:tcPr>
          <w:p w14:paraId="22434129" w14:textId="77777777" w:rsidR="0085747A" w:rsidRPr="00B169DF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092794EB" w14:textId="4274333C" w:rsidR="0085747A" w:rsidRPr="00B169DF" w:rsidRDefault="0059314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 stopień</w:t>
            </w:r>
          </w:p>
        </w:tc>
      </w:tr>
      <w:tr w:rsidR="0085747A" w:rsidRPr="00B169DF" w14:paraId="23A688AE" w14:textId="77777777" w:rsidTr="00B819C8">
        <w:tc>
          <w:tcPr>
            <w:tcW w:w="2694" w:type="dxa"/>
            <w:vAlign w:val="center"/>
          </w:tcPr>
          <w:p w14:paraId="6E23FB6E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7571A3D1" w14:textId="28F0AC0B" w:rsidR="0085747A" w:rsidRPr="00B169DF" w:rsidRDefault="0059314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B169DF" w14:paraId="103F39EC" w14:textId="77777777" w:rsidTr="00B819C8">
        <w:tc>
          <w:tcPr>
            <w:tcW w:w="2694" w:type="dxa"/>
            <w:vAlign w:val="center"/>
          </w:tcPr>
          <w:p w14:paraId="46D64983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25CEF950" w14:textId="48C51BE8" w:rsidR="0085747A" w:rsidRPr="00B169DF" w:rsidRDefault="003815C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B169DF" w14:paraId="668FFE72" w14:textId="77777777" w:rsidTr="00B819C8">
        <w:tc>
          <w:tcPr>
            <w:tcW w:w="2694" w:type="dxa"/>
            <w:vAlign w:val="center"/>
          </w:tcPr>
          <w:p w14:paraId="649DCDA0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B169DF">
              <w:rPr>
                <w:rFonts w:ascii="Corbel" w:hAnsi="Corbel"/>
                <w:sz w:val="24"/>
                <w:szCs w:val="24"/>
              </w:rPr>
              <w:t>/y</w:t>
            </w:r>
            <w:r w:rsidRPr="00B169DF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14E66A7D" w14:textId="0D834160" w:rsidR="0085747A" w:rsidRPr="00B169DF" w:rsidRDefault="0038479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</w:t>
            </w:r>
            <w:r w:rsidR="009C4F76">
              <w:rPr>
                <w:rFonts w:ascii="Corbel" w:hAnsi="Corbel"/>
                <w:b w:val="0"/>
                <w:sz w:val="24"/>
                <w:szCs w:val="24"/>
              </w:rPr>
              <w:t xml:space="preserve"> rok </w:t>
            </w:r>
            <w:r>
              <w:rPr>
                <w:rFonts w:ascii="Corbel" w:hAnsi="Corbel"/>
                <w:b w:val="0"/>
                <w:sz w:val="24"/>
                <w:szCs w:val="24"/>
              </w:rPr>
              <w:t>, Sem</w:t>
            </w:r>
            <w:r w:rsidR="009C4F76">
              <w:rPr>
                <w:rFonts w:ascii="Corbel" w:hAnsi="Corbel"/>
                <w:b w:val="0"/>
                <w:sz w:val="24"/>
                <w:szCs w:val="24"/>
              </w:rPr>
              <w:t>estr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III</w:t>
            </w:r>
          </w:p>
        </w:tc>
      </w:tr>
      <w:tr w:rsidR="0085747A" w:rsidRPr="00B169DF" w14:paraId="4F3BFCBC" w14:textId="77777777" w:rsidTr="00B819C8">
        <w:tc>
          <w:tcPr>
            <w:tcW w:w="2694" w:type="dxa"/>
            <w:vAlign w:val="center"/>
          </w:tcPr>
          <w:p w14:paraId="3D214EBB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41D62451" w14:textId="61F18945" w:rsidR="0085747A" w:rsidRPr="00B169DF" w:rsidRDefault="00720E1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20E1D">
              <w:rPr>
                <w:rFonts w:ascii="Corbel" w:hAnsi="Corbel"/>
                <w:b w:val="0"/>
                <w:sz w:val="24"/>
                <w:szCs w:val="24"/>
              </w:rPr>
              <w:t>Kierunkowy do wyboru</w:t>
            </w:r>
          </w:p>
        </w:tc>
      </w:tr>
      <w:tr w:rsidR="00923D7D" w:rsidRPr="00B169DF" w14:paraId="3334DA5F" w14:textId="77777777" w:rsidTr="00B819C8">
        <w:tc>
          <w:tcPr>
            <w:tcW w:w="2694" w:type="dxa"/>
            <w:vAlign w:val="center"/>
          </w:tcPr>
          <w:p w14:paraId="4B5B92CF" w14:textId="77777777" w:rsidR="00923D7D" w:rsidRPr="00B169DF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131BF93A" w14:textId="21198108" w:rsidR="00923D7D" w:rsidRPr="00B169DF" w:rsidRDefault="003815C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B169DF" w14:paraId="22D64D91" w14:textId="77777777" w:rsidTr="00B819C8">
        <w:tc>
          <w:tcPr>
            <w:tcW w:w="2694" w:type="dxa"/>
            <w:vAlign w:val="center"/>
          </w:tcPr>
          <w:p w14:paraId="0DAA401D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576A4498" w14:textId="3853B262" w:rsidR="0085747A" w:rsidRPr="00B169DF" w:rsidRDefault="009C4F7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hab. </w:t>
            </w:r>
            <w:r w:rsidR="00C70762">
              <w:rPr>
                <w:rFonts w:ascii="Corbel" w:hAnsi="Corbel"/>
                <w:b w:val="0"/>
                <w:sz w:val="24"/>
                <w:szCs w:val="24"/>
              </w:rPr>
              <w:t>Witold Nowak</w:t>
            </w:r>
            <w:r>
              <w:rPr>
                <w:rFonts w:ascii="Corbel" w:hAnsi="Corbel"/>
                <w:b w:val="0"/>
                <w:sz w:val="24"/>
                <w:szCs w:val="24"/>
              </w:rPr>
              <w:t>, prof. UR</w:t>
            </w:r>
          </w:p>
        </w:tc>
      </w:tr>
      <w:tr w:rsidR="0085747A" w:rsidRPr="00B169DF" w14:paraId="7C5E489D" w14:textId="77777777" w:rsidTr="00B819C8">
        <w:tc>
          <w:tcPr>
            <w:tcW w:w="2694" w:type="dxa"/>
            <w:vAlign w:val="center"/>
          </w:tcPr>
          <w:p w14:paraId="126A7F0F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1A990B96" w14:textId="3379F30E" w:rsidR="0085747A" w:rsidRPr="00B169DF" w:rsidRDefault="009C4F7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hab. </w:t>
            </w:r>
            <w:r w:rsidR="003815C3">
              <w:rPr>
                <w:rFonts w:ascii="Corbel" w:hAnsi="Corbel"/>
                <w:b w:val="0"/>
                <w:sz w:val="24"/>
                <w:szCs w:val="24"/>
              </w:rPr>
              <w:t>Witold Nowak</w:t>
            </w:r>
            <w:r>
              <w:rPr>
                <w:rFonts w:ascii="Corbel" w:hAnsi="Corbel"/>
                <w:b w:val="0"/>
                <w:sz w:val="24"/>
                <w:szCs w:val="24"/>
              </w:rPr>
              <w:t>, prof. UR</w:t>
            </w:r>
          </w:p>
        </w:tc>
      </w:tr>
    </w:tbl>
    <w:p w14:paraId="4814A80B" w14:textId="77777777" w:rsidR="0085747A" w:rsidRPr="00B169DF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="00B90885" w:rsidRPr="00B169DF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169DF">
        <w:rPr>
          <w:rFonts w:ascii="Corbel" w:hAnsi="Corbel"/>
          <w:b w:val="0"/>
          <w:sz w:val="24"/>
          <w:szCs w:val="24"/>
        </w:rPr>
        <w:t>e,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B169DF">
        <w:rPr>
          <w:rFonts w:ascii="Corbel" w:hAnsi="Corbel"/>
          <w:b w:val="0"/>
          <w:i/>
          <w:sz w:val="24"/>
          <w:szCs w:val="24"/>
        </w:rPr>
        <w:t>w Jednostce</w:t>
      </w:r>
    </w:p>
    <w:p w14:paraId="5B7F9552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48905723" w14:textId="77777777" w:rsidR="0085747A" w:rsidRPr="00B169DF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1.</w:t>
      </w:r>
      <w:r w:rsidR="00E22FBC" w:rsidRPr="00B169DF">
        <w:rPr>
          <w:rFonts w:ascii="Corbel" w:hAnsi="Corbel"/>
          <w:sz w:val="24"/>
          <w:szCs w:val="24"/>
        </w:rPr>
        <w:t>1</w:t>
      </w:r>
      <w:r w:rsidRPr="00B169D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646BA637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B169DF" w14:paraId="690C43A0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4774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14:paraId="41F0BCD4" w14:textId="77777777" w:rsidR="00015B8F" w:rsidRPr="00B169DF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</w:t>
            </w:r>
            <w:r w:rsidR="00363F78" w:rsidRPr="00B169DF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8E94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6A47F2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6F21F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3559E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87DBE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CB8B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72464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BD6FD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36667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</w:t>
            </w:r>
            <w:r w:rsidR="00B90885" w:rsidRPr="00B169DF">
              <w:rPr>
                <w:rFonts w:ascii="Corbel" w:hAnsi="Corbel"/>
                <w:b/>
                <w:szCs w:val="24"/>
              </w:rPr>
              <w:t>.</w:t>
            </w:r>
            <w:r w:rsidRPr="00B169D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B169DF" w14:paraId="5689D69C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B3289" w14:textId="55390A30" w:rsidR="00015B8F" w:rsidRPr="00B169DF" w:rsidRDefault="00384790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III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E6A56" w14:textId="4A07C16F" w:rsidR="00015B8F" w:rsidRPr="00B169DF" w:rsidRDefault="00720E1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26AC4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6AF0E" w14:textId="04EB1816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67B5D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75901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E5A60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DD4A3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36129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3239A" w14:textId="6DA9EC92" w:rsidR="00015B8F" w:rsidRPr="00B169DF" w:rsidRDefault="004075A1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30395F" w:rsidRPr="00B169DF" w14:paraId="4E433E83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B0EB2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F64FB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1D25D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035A5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6B816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0DFDC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8D9C7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7A5D8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247BC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698DD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04C20016" w14:textId="77777777" w:rsidR="00923D7D" w:rsidRPr="00B169DF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2189ECF6" w14:textId="77777777" w:rsidR="00923D7D" w:rsidRPr="00B169DF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43547036" w14:textId="77777777" w:rsidR="0085747A" w:rsidRPr="00B169DF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</w:t>
      </w:r>
      <w:r w:rsidR="00E22FBC" w:rsidRPr="00B169DF">
        <w:rPr>
          <w:rFonts w:ascii="Corbel" w:hAnsi="Corbel"/>
          <w:smallCaps w:val="0"/>
          <w:szCs w:val="24"/>
        </w:rPr>
        <w:t>2</w:t>
      </w:r>
      <w:r w:rsidR="00F83B28" w:rsidRPr="00B169DF">
        <w:rPr>
          <w:rFonts w:ascii="Corbel" w:hAnsi="Corbel"/>
          <w:smallCaps w:val="0"/>
          <w:szCs w:val="24"/>
        </w:rPr>
        <w:t>.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 xml:space="preserve">Sposób realizacji zajęć  </w:t>
      </w:r>
    </w:p>
    <w:p w14:paraId="19618F1A" w14:textId="77777777" w:rsidR="0085747A" w:rsidRPr="00B169DF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4EBB96DC" w14:textId="77777777" w:rsidR="0085747A" w:rsidRPr="00B169DF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3815C3">
        <w:rPr>
          <w:rFonts w:ascii="Segoe UI Symbol" w:eastAsia="MS Gothic" w:hAnsi="Segoe UI Symbol" w:cs="Segoe UI Symbol"/>
          <w:b w:val="0"/>
          <w:szCs w:val="24"/>
          <w:u w:val="single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  <w:r w:rsidRPr="00384790">
        <w:rPr>
          <w:rFonts w:ascii="Corbel" w:hAnsi="Corbel"/>
          <w:smallCaps w:val="0"/>
          <w:szCs w:val="24"/>
          <w:u w:val="single"/>
        </w:rPr>
        <w:t>zajęcia realizowane z wykorzystaniem metod i technik kształcenia na odległość</w:t>
      </w:r>
    </w:p>
    <w:p w14:paraId="0D975B87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029F0936" w14:textId="77777777" w:rsidR="00E22FBC" w:rsidRPr="00B169DF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1.3 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>For</w:t>
      </w:r>
      <w:r w:rsidR="00445970" w:rsidRPr="00B169DF">
        <w:rPr>
          <w:rFonts w:ascii="Corbel" w:hAnsi="Corbel"/>
          <w:smallCaps w:val="0"/>
          <w:szCs w:val="24"/>
        </w:rPr>
        <w:t xml:space="preserve">ma zaliczenia przedmiotu </w:t>
      </w:r>
      <w:r w:rsidRPr="00B169DF">
        <w:rPr>
          <w:rFonts w:ascii="Corbel" w:hAnsi="Corbel"/>
          <w:smallCaps w:val="0"/>
          <w:szCs w:val="24"/>
        </w:rPr>
        <w:t xml:space="preserve"> (z toku) </w:t>
      </w:r>
      <w:r w:rsidRPr="00B169DF">
        <w:rPr>
          <w:rFonts w:ascii="Corbel" w:hAnsi="Corbel"/>
          <w:b w:val="0"/>
          <w:smallCaps w:val="0"/>
          <w:szCs w:val="24"/>
        </w:rPr>
        <w:t xml:space="preserve">(egzamin, </w:t>
      </w:r>
      <w:r w:rsidRPr="007765A9">
        <w:rPr>
          <w:rFonts w:ascii="Corbel" w:hAnsi="Corbel"/>
          <w:bCs/>
          <w:smallCaps w:val="0"/>
          <w:szCs w:val="24"/>
          <w:u w:val="single"/>
        </w:rPr>
        <w:t>zaliczenie z oceną</w:t>
      </w:r>
      <w:r w:rsidRPr="00B169DF">
        <w:rPr>
          <w:rFonts w:ascii="Corbel" w:hAnsi="Corbel"/>
          <w:b w:val="0"/>
          <w:smallCaps w:val="0"/>
          <w:szCs w:val="24"/>
        </w:rPr>
        <w:t>, zaliczenie bez oceny)</w:t>
      </w:r>
    </w:p>
    <w:p w14:paraId="2A3114D1" w14:textId="77777777" w:rsidR="009C54AE" w:rsidRPr="00B169DF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7F8523F" w14:textId="77777777" w:rsidR="00E960BB" w:rsidRPr="00B169DF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C780DD5" w14:textId="77777777" w:rsidR="00E960BB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42982094" w14:textId="77777777" w:rsidTr="00745302">
        <w:tc>
          <w:tcPr>
            <w:tcW w:w="9670" w:type="dxa"/>
          </w:tcPr>
          <w:p w14:paraId="34B78124" w14:textId="2F098429" w:rsidR="0085747A" w:rsidRPr="00B169DF" w:rsidRDefault="003815C3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Wymagana jest umiejętność</w:t>
            </w:r>
            <w:r w:rsidR="008611D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czytania, pisania i wypowiadania się</w:t>
            </w:r>
            <w:r w:rsidR="009F045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w języku polskim.</w:t>
            </w:r>
          </w:p>
          <w:p w14:paraId="7EE216F8" w14:textId="77777777" w:rsidR="0085747A" w:rsidRPr="00B169DF" w:rsidRDefault="0085747A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</w:tbl>
    <w:p w14:paraId="6126AA9A" w14:textId="77777777" w:rsidR="00153C41" w:rsidRPr="00B169DF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36BB1CF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>3.</w:t>
      </w:r>
      <w:r w:rsidR="0085747A" w:rsidRPr="00B169DF">
        <w:rPr>
          <w:rFonts w:ascii="Corbel" w:hAnsi="Corbel"/>
          <w:szCs w:val="24"/>
        </w:rPr>
        <w:t xml:space="preserve"> </w:t>
      </w:r>
      <w:r w:rsidR="00A84C85" w:rsidRPr="00B169DF">
        <w:rPr>
          <w:rFonts w:ascii="Corbel" w:hAnsi="Corbel"/>
          <w:szCs w:val="24"/>
        </w:rPr>
        <w:t>cele, efekty uczenia się</w:t>
      </w:r>
      <w:r w:rsidR="0085747A" w:rsidRPr="00B169DF">
        <w:rPr>
          <w:rFonts w:ascii="Corbel" w:hAnsi="Corbel"/>
          <w:szCs w:val="24"/>
        </w:rPr>
        <w:t xml:space="preserve"> , treści Programowe i stosowane metody Dydaktyczne</w:t>
      </w:r>
    </w:p>
    <w:p w14:paraId="75912032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5B8D21BD" w14:textId="77777777" w:rsidR="0085747A" w:rsidRPr="00B169DF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3.1 </w:t>
      </w:r>
      <w:r w:rsidR="00C05F44" w:rsidRPr="00B169DF">
        <w:rPr>
          <w:rFonts w:ascii="Corbel" w:hAnsi="Corbel"/>
          <w:sz w:val="24"/>
          <w:szCs w:val="24"/>
        </w:rPr>
        <w:t>Cele przedmiotu</w:t>
      </w:r>
    </w:p>
    <w:p w14:paraId="50542800" w14:textId="77777777" w:rsidR="00F83B28" w:rsidRPr="00B169DF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85747A" w:rsidRPr="00B169DF" w14:paraId="1AC7C70C" w14:textId="77777777" w:rsidTr="009F0459">
        <w:tc>
          <w:tcPr>
            <w:tcW w:w="843" w:type="dxa"/>
            <w:vAlign w:val="center"/>
          </w:tcPr>
          <w:p w14:paraId="478F67C2" w14:textId="77777777" w:rsidR="0085747A" w:rsidRPr="00B169DF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7" w:type="dxa"/>
            <w:vAlign w:val="center"/>
          </w:tcPr>
          <w:p w14:paraId="638C5C8F" w14:textId="58346D54" w:rsidR="0085747A" w:rsidRPr="00B169DF" w:rsidRDefault="00F16DE4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Uświadomienie studentom roli sztuki w procesie komunikacji międzykulturowej</w:t>
            </w:r>
          </w:p>
        </w:tc>
      </w:tr>
      <w:tr w:rsidR="0085747A" w:rsidRPr="00B169DF" w14:paraId="57A412CE" w14:textId="77777777" w:rsidTr="009F0459">
        <w:tc>
          <w:tcPr>
            <w:tcW w:w="843" w:type="dxa"/>
            <w:vAlign w:val="center"/>
          </w:tcPr>
          <w:p w14:paraId="7D2BDCD1" w14:textId="60C38B90" w:rsidR="0085747A" w:rsidRPr="00B169DF" w:rsidRDefault="009F0459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7" w:type="dxa"/>
            <w:vAlign w:val="center"/>
          </w:tcPr>
          <w:p w14:paraId="16C32661" w14:textId="32CF91C3" w:rsidR="0085747A" w:rsidRPr="00B169DF" w:rsidRDefault="00F16DE4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Pokazanie wspólnego dziedzictwa sztuki ludzkości</w:t>
            </w:r>
          </w:p>
        </w:tc>
      </w:tr>
      <w:tr w:rsidR="0085747A" w:rsidRPr="00B169DF" w14:paraId="01C73F14" w14:textId="77777777" w:rsidTr="009F0459">
        <w:tc>
          <w:tcPr>
            <w:tcW w:w="843" w:type="dxa"/>
            <w:vAlign w:val="center"/>
          </w:tcPr>
          <w:p w14:paraId="4C72522F" w14:textId="1FD8F9CA" w:rsidR="0085747A" w:rsidRPr="00B169DF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9F0459"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677" w:type="dxa"/>
            <w:vAlign w:val="center"/>
          </w:tcPr>
          <w:p w14:paraId="58C7BDBF" w14:textId="178B709A" w:rsidR="0085747A" w:rsidRPr="00B169DF" w:rsidRDefault="00F16DE4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Uświadomienie roli oglądu, kolekcjonowania i muzealizacji dzieł sztuki</w:t>
            </w:r>
          </w:p>
        </w:tc>
      </w:tr>
    </w:tbl>
    <w:p w14:paraId="557C438E" w14:textId="77777777" w:rsidR="009F0459" w:rsidRDefault="009F0459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61A1718F" w14:textId="77777777" w:rsidR="009F0459" w:rsidRPr="00B169DF" w:rsidRDefault="009F0459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429E7E52" w14:textId="77777777" w:rsidR="001D7B54" w:rsidRPr="00B169DF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3.2 </w:t>
      </w:r>
      <w:r w:rsidR="001D7B54" w:rsidRPr="00B169DF">
        <w:rPr>
          <w:rFonts w:ascii="Corbel" w:hAnsi="Corbel"/>
          <w:b/>
          <w:sz w:val="24"/>
          <w:szCs w:val="24"/>
        </w:rPr>
        <w:t xml:space="preserve">Efekty </w:t>
      </w:r>
      <w:r w:rsidR="00C05F44" w:rsidRPr="00B169DF">
        <w:rPr>
          <w:rFonts w:ascii="Corbel" w:hAnsi="Corbel"/>
          <w:b/>
          <w:sz w:val="24"/>
          <w:szCs w:val="24"/>
        </w:rPr>
        <w:t xml:space="preserve">uczenia się </w:t>
      </w:r>
      <w:r w:rsidR="001D7B54" w:rsidRPr="00B169DF">
        <w:rPr>
          <w:rFonts w:ascii="Corbel" w:hAnsi="Corbel"/>
          <w:b/>
          <w:sz w:val="24"/>
          <w:szCs w:val="24"/>
        </w:rPr>
        <w:t>dla przedmiotu</w:t>
      </w:r>
      <w:r w:rsidR="00445970" w:rsidRPr="00B169DF">
        <w:rPr>
          <w:rFonts w:ascii="Corbel" w:hAnsi="Corbel"/>
          <w:sz w:val="24"/>
          <w:szCs w:val="24"/>
        </w:rPr>
        <w:t xml:space="preserve"> </w:t>
      </w:r>
    </w:p>
    <w:p w14:paraId="5560EBCD" w14:textId="77777777" w:rsidR="001D7B54" w:rsidRPr="00B169DF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959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90"/>
        <w:gridCol w:w="6023"/>
        <w:gridCol w:w="1878"/>
      </w:tblGrid>
      <w:tr w:rsidR="0085747A" w:rsidRPr="00B169DF" w14:paraId="2F4B4ED8" w14:textId="77777777" w:rsidTr="00690127">
        <w:trPr>
          <w:trHeight w:val="941"/>
        </w:trPr>
        <w:tc>
          <w:tcPr>
            <w:tcW w:w="1690" w:type="dxa"/>
            <w:vAlign w:val="center"/>
          </w:tcPr>
          <w:p w14:paraId="0242F36A" w14:textId="77777777"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B169DF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23" w:type="dxa"/>
            <w:vAlign w:val="center"/>
          </w:tcPr>
          <w:p w14:paraId="5D80D81D" w14:textId="77777777"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8" w:type="dxa"/>
            <w:vAlign w:val="center"/>
          </w:tcPr>
          <w:p w14:paraId="32EFA9A1" w14:textId="77777777"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B169D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B169DF" w14:paraId="5281B8F7" w14:textId="77777777" w:rsidTr="00690127">
        <w:trPr>
          <w:trHeight w:val="890"/>
        </w:trPr>
        <w:tc>
          <w:tcPr>
            <w:tcW w:w="1690" w:type="dxa"/>
          </w:tcPr>
          <w:p w14:paraId="771C87A3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23" w:type="dxa"/>
          </w:tcPr>
          <w:p w14:paraId="1C8C69E2" w14:textId="428063DC" w:rsidR="0085747A" w:rsidRPr="00B169DF" w:rsidRDefault="002E753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t xml:space="preserve">absolwent </w:t>
            </w:r>
            <w:r w:rsidR="00690127">
              <w:t xml:space="preserve">zna i rozumie w zaawansowanym stopniu </w:t>
            </w:r>
            <w:r w:rsidR="00493589">
              <w:t>metodologię nauk o kulturze</w:t>
            </w:r>
            <w:r w:rsidR="0000675F">
              <w:t xml:space="preserve"> i sztuce</w:t>
            </w:r>
            <w:r w:rsidR="00493589">
              <w:t xml:space="preserve"> oraz przydatność wiedzy </w:t>
            </w:r>
            <w:r w:rsidR="00690127">
              <w:t>o komunikowaniu międzykult</w:t>
            </w:r>
            <w:r w:rsidR="00493589">
              <w:t>urowym</w:t>
            </w:r>
          </w:p>
        </w:tc>
        <w:tc>
          <w:tcPr>
            <w:tcW w:w="1878" w:type="dxa"/>
          </w:tcPr>
          <w:p w14:paraId="51C6CBB5" w14:textId="2B5EB7D2" w:rsidR="0085747A" w:rsidRPr="00B169DF" w:rsidRDefault="00D018C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K_w01</w:t>
            </w:r>
          </w:p>
        </w:tc>
      </w:tr>
      <w:tr w:rsidR="0085747A" w:rsidRPr="00B169DF" w14:paraId="6DA55FA2" w14:textId="77777777" w:rsidTr="00690127">
        <w:trPr>
          <w:trHeight w:val="310"/>
        </w:trPr>
        <w:tc>
          <w:tcPr>
            <w:tcW w:w="1690" w:type="dxa"/>
          </w:tcPr>
          <w:p w14:paraId="55A1D03E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23" w:type="dxa"/>
          </w:tcPr>
          <w:p w14:paraId="3BBEC5AC" w14:textId="1154C1E5" w:rsidR="0085747A" w:rsidRPr="00B169DF" w:rsidRDefault="002E753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t xml:space="preserve">absolwent potrafi </w:t>
            </w:r>
            <w:r w:rsidR="002603BB">
              <w:t xml:space="preserve">wyszukiwać, analizować, oceniać, selekcjonować i użytkować informacje z dziedziny </w:t>
            </w:r>
            <w:r w:rsidR="0000675F">
              <w:t>historii i filozofii sztuki</w:t>
            </w:r>
            <w:r w:rsidR="002603BB">
              <w:t xml:space="preserve"> z wykorzystaniem różnych źródeł</w:t>
            </w:r>
            <w:r w:rsidR="00493589">
              <w:t xml:space="preserve"> (książki, czasopisma, strony internetowe)</w:t>
            </w:r>
          </w:p>
        </w:tc>
        <w:tc>
          <w:tcPr>
            <w:tcW w:w="1878" w:type="dxa"/>
          </w:tcPr>
          <w:p w14:paraId="20B22796" w14:textId="5A6CF795" w:rsidR="0085747A" w:rsidRPr="00B169DF" w:rsidRDefault="00D018C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K_U01</w:t>
            </w:r>
          </w:p>
        </w:tc>
      </w:tr>
      <w:tr w:rsidR="0085747A" w:rsidRPr="00B169DF" w14:paraId="4251E2C5" w14:textId="77777777" w:rsidTr="00690127">
        <w:trPr>
          <w:trHeight w:val="304"/>
        </w:trPr>
        <w:tc>
          <w:tcPr>
            <w:tcW w:w="1690" w:type="dxa"/>
          </w:tcPr>
          <w:p w14:paraId="7C52C841" w14:textId="7A41AC7A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2603BB"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6023" w:type="dxa"/>
          </w:tcPr>
          <w:p w14:paraId="0ED94FF1" w14:textId="072791B1" w:rsidR="0085747A" w:rsidRPr="00B169DF" w:rsidRDefault="002E753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t xml:space="preserve">absolwent </w:t>
            </w:r>
            <w:r w:rsidR="00D018C3">
              <w:t>potrafi stosować właściwe metody komunikacji oraz planować rozwój swojej wiedzy w zakresie zagadnień związanych z tematyką zajęć</w:t>
            </w:r>
          </w:p>
        </w:tc>
        <w:tc>
          <w:tcPr>
            <w:tcW w:w="1878" w:type="dxa"/>
          </w:tcPr>
          <w:p w14:paraId="1070498B" w14:textId="77777777" w:rsidR="0085747A" w:rsidRDefault="00D018C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K_U03</w:t>
            </w:r>
          </w:p>
          <w:p w14:paraId="41DC7A70" w14:textId="0A30A6BD" w:rsidR="00D018C3" w:rsidRPr="00B169DF" w:rsidRDefault="00D018C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5A756F5D" w14:textId="77777777" w:rsidR="0085747A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tbl>
      <w:tblPr>
        <w:tblW w:w="959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90"/>
        <w:gridCol w:w="6023"/>
        <w:gridCol w:w="1878"/>
      </w:tblGrid>
      <w:tr w:rsidR="00690127" w:rsidRPr="00B169DF" w14:paraId="0EA68D95" w14:textId="77777777" w:rsidTr="00187340">
        <w:trPr>
          <w:trHeight w:val="310"/>
        </w:trPr>
        <w:tc>
          <w:tcPr>
            <w:tcW w:w="1690" w:type="dxa"/>
          </w:tcPr>
          <w:p w14:paraId="27D78ADA" w14:textId="4F83FE36" w:rsidR="00690127" w:rsidRPr="00B169DF" w:rsidRDefault="00690127" w:rsidP="0018734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2E753E"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  <w:tc>
          <w:tcPr>
            <w:tcW w:w="6023" w:type="dxa"/>
          </w:tcPr>
          <w:p w14:paraId="12F68505" w14:textId="2289C541" w:rsidR="00690127" w:rsidRPr="00B169DF" w:rsidRDefault="002E753E" w:rsidP="0018734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t xml:space="preserve">absolwent jest gotów do samodzielnego </w:t>
            </w:r>
            <w:r w:rsidR="00493589">
              <w:t>podejmowania</w:t>
            </w:r>
            <w:r>
              <w:t xml:space="preserve"> działań na rzecz </w:t>
            </w:r>
            <w:r w:rsidR="0000675F">
              <w:t>kultury i sztuki</w:t>
            </w:r>
            <w:r w:rsidR="00493589">
              <w:t xml:space="preserve"> i włączania do nich innych osób</w:t>
            </w:r>
          </w:p>
        </w:tc>
        <w:tc>
          <w:tcPr>
            <w:tcW w:w="1878" w:type="dxa"/>
          </w:tcPr>
          <w:p w14:paraId="57805326" w14:textId="13530141" w:rsidR="007765A9" w:rsidRDefault="007765A9" w:rsidP="0018734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K_K01</w:t>
            </w:r>
          </w:p>
          <w:p w14:paraId="1659D0A8" w14:textId="07796765" w:rsidR="00690127" w:rsidRPr="00B169DF" w:rsidRDefault="00D018C3" w:rsidP="0018734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K_k04</w:t>
            </w:r>
          </w:p>
        </w:tc>
      </w:tr>
      <w:tr w:rsidR="00690127" w:rsidRPr="00B169DF" w14:paraId="1A80E201" w14:textId="77777777" w:rsidTr="00187340">
        <w:trPr>
          <w:trHeight w:val="304"/>
        </w:trPr>
        <w:tc>
          <w:tcPr>
            <w:tcW w:w="1690" w:type="dxa"/>
          </w:tcPr>
          <w:p w14:paraId="26924AB9" w14:textId="77777777" w:rsidR="00690127" w:rsidRPr="00B169DF" w:rsidRDefault="00690127" w:rsidP="0018734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EK_n</w:t>
            </w:r>
          </w:p>
        </w:tc>
        <w:tc>
          <w:tcPr>
            <w:tcW w:w="6023" w:type="dxa"/>
          </w:tcPr>
          <w:p w14:paraId="55495A85" w14:textId="77777777" w:rsidR="00690127" w:rsidRPr="00B169DF" w:rsidRDefault="00690127" w:rsidP="0018734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1878" w:type="dxa"/>
          </w:tcPr>
          <w:p w14:paraId="7A228CCF" w14:textId="77777777" w:rsidR="00690127" w:rsidRPr="00B169DF" w:rsidRDefault="00690127" w:rsidP="0018734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5D6AFD21" w14:textId="77777777" w:rsidR="00690127" w:rsidRDefault="00690127" w:rsidP="0069012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65213DF" w14:textId="77777777" w:rsidR="00690127" w:rsidRDefault="00690127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896ED63" w14:textId="77777777" w:rsidR="00690127" w:rsidRDefault="00690127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BCA99BF" w14:textId="77777777" w:rsidR="00690127" w:rsidRPr="00B169DF" w:rsidRDefault="00690127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63E2DC8" w14:textId="77777777" w:rsidR="0085747A" w:rsidRPr="00B169DF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>3.3</w:t>
      </w:r>
      <w:r w:rsidR="001D7B54" w:rsidRPr="00B169DF">
        <w:rPr>
          <w:rFonts w:ascii="Corbel" w:hAnsi="Corbel"/>
          <w:b/>
          <w:sz w:val="24"/>
          <w:szCs w:val="24"/>
        </w:rPr>
        <w:t xml:space="preserve"> </w:t>
      </w:r>
      <w:r w:rsidR="0085747A" w:rsidRPr="00B169DF">
        <w:rPr>
          <w:rFonts w:ascii="Corbel" w:hAnsi="Corbel"/>
          <w:b/>
          <w:sz w:val="24"/>
          <w:szCs w:val="24"/>
        </w:rPr>
        <w:t>T</w:t>
      </w:r>
      <w:r w:rsidR="001D7B54" w:rsidRPr="00B169DF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B169DF">
        <w:rPr>
          <w:rFonts w:ascii="Corbel" w:hAnsi="Corbel"/>
          <w:sz w:val="24"/>
          <w:szCs w:val="24"/>
        </w:rPr>
        <w:t xml:space="preserve">  </w:t>
      </w:r>
    </w:p>
    <w:p w14:paraId="7A6F3A2E" w14:textId="77777777" w:rsidR="0085747A" w:rsidRPr="00B169DF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Problematyka wykładu </w:t>
      </w:r>
    </w:p>
    <w:p w14:paraId="1817DF77" w14:textId="77777777" w:rsidR="00675843" w:rsidRPr="00B169DF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68747490" w14:textId="77777777" w:rsidTr="00923D7D">
        <w:tc>
          <w:tcPr>
            <w:tcW w:w="9639" w:type="dxa"/>
          </w:tcPr>
          <w:p w14:paraId="66E4894E" w14:textId="77777777" w:rsidR="0085747A" w:rsidRPr="00B169DF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B169DF" w14:paraId="1E6E57A6" w14:textId="77777777" w:rsidTr="00923D7D">
        <w:tc>
          <w:tcPr>
            <w:tcW w:w="9639" w:type="dxa"/>
          </w:tcPr>
          <w:p w14:paraId="6086ED92" w14:textId="77777777" w:rsidR="00720E1D" w:rsidRDefault="00720E1D" w:rsidP="00720E1D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Homo aestheticus. Źródła wrażliwości estetycznej człowieka</w:t>
            </w:r>
          </w:p>
          <w:p w14:paraId="3354F5D2" w14:textId="77777777" w:rsidR="00720E1D" w:rsidRDefault="00720E1D" w:rsidP="00720E1D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Dzieło, arcydzieło, kopia, falsyfikat. Problemy rozpoznawania i interpretacji</w:t>
            </w:r>
          </w:p>
          <w:p w14:paraId="5D6755D3" w14:textId="77777777" w:rsidR="00720E1D" w:rsidRDefault="00720E1D" w:rsidP="00720E1D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Dzieło sztuki w dobie reprodukcji technicznej. Przemysł kulturalny</w:t>
            </w:r>
          </w:p>
          <w:p w14:paraId="60546601" w14:textId="77777777" w:rsidR="00720E1D" w:rsidRDefault="00720E1D" w:rsidP="00720E1D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Zbieranie, gromadzenie, kolekcjonowanie – problemy filozofii kolekcji</w:t>
            </w:r>
          </w:p>
          <w:p w14:paraId="20DA12DA" w14:textId="77777777" w:rsidR="00720E1D" w:rsidRDefault="00720E1D" w:rsidP="00720E1D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Kryzys muzeów. Od muzeów tradycyjnych do muzeów jako centrów rozrywki. Przyszłość muzeów</w:t>
            </w:r>
          </w:p>
          <w:p w14:paraId="6911EA8B" w14:textId="77777777" w:rsidR="00720E1D" w:rsidRDefault="00720E1D" w:rsidP="00720E1D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Dzieło sztuki i jego aura. Ogląd dzieła in situ oraz w przestrzeni muzealnej. Problem kontekstu</w:t>
            </w:r>
          </w:p>
          <w:p w14:paraId="56A8A27C" w14:textId="484A2F6E" w:rsidR="0085747A" w:rsidRPr="00B169DF" w:rsidRDefault="00720E1D" w:rsidP="00720E1D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Podsumowanie: przyszłość muzeów</w:t>
            </w:r>
          </w:p>
        </w:tc>
      </w:tr>
      <w:tr w:rsidR="0085747A" w:rsidRPr="00B169DF" w14:paraId="52C7DA90" w14:textId="77777777" w:rsidTr="00923D7D">
        <w:tc>
          <w:tcPr>
            <w:tcW w:w="9639" w:type="dxa"/>
          </w:tcPr>
          <w:p w14:paraId="0A2544AA" w14:textId="77777777" w:rsidR="0085747A" w:rsidRPr="00B169DF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B169DF" w14:paraId="4756E0B7" w14:textId="77777777" w:rsidTr="00923D7D">
        <w:tc>
          <w:tcPr>
            <w:tcW w:w="9639" w:type="dxa"/>
          </w:tcPr>
          <w:p w14:paraId="5818B7FA" w14:textId="77777777" w:rsidR="0085747A" w:rsidRPr="00B169DF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6AF79FB9" w14:textId="77777777"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38B774D8" w14:textId="77777777" w:rsidR="0085747A" w:rsidRPr="00D563A1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  <w:highlight w:val="yellow"/>
        </w:rPr>
      </w:pPr>
      <w:r w:rsidRPr="00D563A1">
        <w:rPr>
          <w:rFonts w:ascii="Corbel" w:hAnsi="Corbel"/>
          <w:sz w:val="24"/>
          <w:szCs w:val="24"/>
          <w:highlight w:val="yellow"/>
        </w:rPr>
        <w:t>Problematyka ćwiczeń, konwersator</w:t>
      </w:r>
      <w:r w:rsidR="005F76A3" w:rsidRPr="00D563A1">
        <w:rPr>
          <w:rFonts w:ascii="Corbel" w:hAnsi="Corbel"/>
          <w:sz w:val="24"/>
          <w:szCs w:val="24"/>
          <w:highlight w:val="yellow"/>
        </w:rPr>
        <w:t>iów</w:t>
      </w:r>
      <w:r w:rsidRPr="00D563A1">
        <w:rPr>
          <w:rFonts w:ascii="Corbel" w:hAnsi="Corbel"/>
          <w:sz w:val="24"/>
          <w:szCs w:val="24"/>
          <w:highlight w:val="yellow"/>
        </w:rPr>
        <w:t>, laborator</w:t>
      </w:r>
      <w:r w:rsidR="005F76A3" w:rsidRPr="00D563A1">
        <w:rPr>
          <w:rFonts w:ascii="Corbel" w:hAnsi="Corbel"/>
          <w:sz w:val="24"/>
          <w:szCs w:val="24"/>
          <w:highlight w:val="yellow"/>
        </w:rPr>
        <w:t>iów</w:t>
      </w:r>
      <w:r w:rsidR="009F4610" w:rsidRPr="00D563A1">
        <w:rPr>
          <w:rFonts w:ascii="Corbel" w:hAnsi="Corbel"/>
          <w:sz w:val="24"/>
          <w:szCs w:val="24"/>
          <w:highlight w:val="yellow"/>
        </w:rPr>
        <w:t xml:space="preserve">, </w:t>
      </w:r>
      <w:r w:rsidRPr="00D563A1">
        <w:rPr>
          <w:rFonts w:ascii="Corbel" w:hAnsi="Corbel"/>
          <w:sz w:val="24"/>
          <w:szCs w:val="24"/>
          <w:highlight w:val="yellow"/>
        </w:rPr>
        <w:t xml:space="preserve">zajęć praktycznych </w:t>
      </w:r>
    </w:p>
    <w:p w14:paraId="710A4707" w14:textId="77777777" w:rsidR="0085747A" w:rsidRPr="00B169DF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50F0E11A" w14:textId="77777777" w:rsidTr="00923D7D">
        <w:tc>
          <w:tcPr>
            <w:tcW w:w="9639" w:type="dxa"/>
          </w:tcPr>
          <w:p w14:paraId="3253B91A" w14:textId="77777777" w:rsidR="0085747A" w:rsidRPr="00B169DF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B169DF" w14:paraId="306B5B2F" w14:textId="77777777" w:rsidTr="00923D7D">
        <w:tc>
          <w:tcPr>
            <w:tcW w:w="9639" w:type="dxa"/>
          </w:tcPr>
          <w:p w14:paraId="43F8874D" w14:textId="0B4B3D9A" w:rsidR="004A1C2E" w:rsidRPr="00720E1D" w:rsidRDefault="004A1C2E" w:rsidP="00720E1D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B169DF" w14:paraId="0C1DBED6" w14:textId="77777777" w:rsidTr="00923D7D">
        <w:tc>
          <w:tcPr>
            <w:tcW w:w="9639" w:type="dxa"/>
          </w:tcPr>
          <w:p w14:paraId="2195D51F" w14:textId="58A9D460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B169DF" w14:paraId="5B030BD5" w14:textId="77777777" w:rsidTr="00923D7D">
        <w:tc>
          <w:tcPr>
            <w:tcW w:w="9639" w:type="dxa"/>
          </w:tcPr>
          <w:p w14:paraId="6C2ED089" w14:textId="3077C96A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1EE9D228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B3011F7" w14:textId="77777777" w:rsidR="0085747A" w:rsidRPr="00B169DF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3.4 Metody dydaktyczne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</w:p>
    <w:p w14:paraId="4E2DE481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1A41668" w14:textId="77777777" w:rsidR="00E21E7D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b w:val="0"/>
          <w:smallCaps w:val="0"/>
          <w:sz w:val="20"/>
          <w:szCs w:val="20"/>
        </w:rPr>
        <w:t>N</w:t>
      </w:r>
      <w:r w:rsidR="0085747A" w:rsidRPr="00B169DF">
        <w:rPr>
          <w:rFonts w:ascii="Corbel" w:hAnsi="Corbel"/>
          <w:b w:val="0"/>
          <w:smallCaps w:val="0"/>
          <w:sz w:val="20"/>
          <w:szCs w:val="20"/>
        </w:rPr>
        <w:t>p</w:t>
      </w:r>
      <w:r w:rsidR="0085747A" w:rsidRPr="00B169DF">
        <w:rPr>
          <w:rFonts w:ascii="Corbel" w:hAnsi="Corbel"/>
          <w:sz w:val="20"/>
          <w:szCs w:val="20"/>
        </w:rPr>
        <w:t>.:</w:t>
      </w:r>
      <w:r w:rsidR="00923D7D" w:rsidRPr="00B169DF">
        <w:rPr>
          <w:rFonts w:ascii="Corbel" w:hAnsi="Corbel"/>
          <w:sz w:val="20"/>
          <w:szCs w:val="20"/>
        </w:rPr>
        <w:t xml:space="preserve"> </w:t>
      </w:r>
    </w:p>
    <w:p w14:paraId="1EFC830D" w14:textId="77777777" w:rsidR="00153C41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z w:val="20"/>
          <w:szCs w:val="20"/>
        </w:rPr>
        <w:t xml:space="preserve"> </w:t>
      </w:r>
      <w:r w:rsidRPr="00B169DF">
        <w:rPr>
          <w:rFonts w:ascii="Corbel" w:hAnsi="Corbel"/>
          <w:b w:val="0"/>
          <w:i/>
          <w:smallCaps w:val="0"/>
          <w:sz w:val="20"/>
          <w:szCs w:val="20"/>
        </w:rPr>
        <w:t>W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ykład</w:t>
      </w:r>
      <w:r w:rsidRPr="00B169DF">
        <w:rPr>
          <w:rFonts w:ascii="Corbel" w:hAnsi="Corbel"/>
          <w:b w:val="0"/>
          <w:i/>
          <w:smallCaps w:val="0"/>
          <w:sz w:val="20"/>
          <w:szCs w:val="20"/>
        </w:rPr>
        <w:t>: wykład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problemowy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,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wykład z prezentacją multimedialną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metody kształcenia na odległość </w:t>
      </w:r>
    </w:p>
    <w:p w14:paraId="583C5972" w14:textId="77777777" w:rsidR="00153C41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Ćwiczenia: </w:t>
      </w:r>
      <w:r w:rsidR="009F4610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analiza 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>tekstów z dyskusją,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metoda projektów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(projekt badawczy, wdrożeniowy, praktyczny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praca w 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grupach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(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rozwiązywanie zadań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dyskusja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gry dydaktyczne,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metody kształcenia na odległość </w:t>
      </w:r>
    </w:p>
    <w:p w14:paraId="1E404E72" w14:textId="77777777" w:rsidR="0085747A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Laboratorium: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wykonywanie doświadczeń, projektowanie doświadczeń</w:t>
      </w:r>
      <w:r w:rsidR="00BF2C41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</w:p>
    <w:p w14:paraId="240E31B3" w14:textId="02E7737C" w:rsidR="0085747A" w:rsidRPr="00B169DF" w:rsidRDefault="003815C3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metody kształcenia na odległość, analiza tekstów z dyskusją</w:t>
      </w:r>
      <w:r w:rsidR="00593142">
        <w:rPr>
          <w:rFonts w:ascii="Corbel" w:hAnsi="Corbel"/>
          <w:b w:val="0"/>
          <w:smallCaps w:val="0"/>
          <w:szCs w:val="24"/>
        </w:rPr>
        <w:t>, praca w grupach, napisanie eseju</w:t>
      </w:r>
    </w:p>
    <w:p w14:paraId="4F95620A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30DEF472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45498F2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C7C6C74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C5997BF" w14:textId="77777777" w:rsidR="0085747A" w:rsidRPr="00B169DF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 </w:t>
      </w:r>
      <w:r w:rsidR="0085747A" w:rsidRPr="00B169DF">
        <w:rPr>
          <w:rFonts w:ascii="Corbel" w:hAnsi="Corbel"/>
          <w:smallCaps w:val="0"/>
          <w:szCs w:val="24"/>
        </w:rPr>
        <w:t>METODY I KRYTERIA OCENY</w:t>
      </w:r>
      <w:r w:rsidR="009F4610" w:rsidRPr="00B169DF">
        <w:rPr>
          <w:rFonts w:ascii="Corbel" w:hAnsi="Corbel"/>
          <w:smallCaps w:val="0"/>
          <w:szCs w:val="24"/>
        </w:rPr>
        <w:t xml:space="preserve"> </w:t>
      </w:r>
    </w:p>
    <w:p w14:paraId="141F7319" w14:textId="77777777" w:rsidR="00923D7D" w:rsidRPr="00B169DF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58F518A" w14:textId="77777777" w:rsidR="0085747A" w:rsidRPr="00B169DF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B169DF">
        <w:rPr>
          <w:rFonts w:ascii="Corbel" w:hAnsi="Corbel"/>
          <w:smallCaps w:val="0"/>
          <w:szCs w:val="24"/>
        </w:rPr>
        <w:t>uczenia się</w:t>
      </w:r>
    </w:p>
    <w:p w14:paraId="3637CB3D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B169DF" w14:paraId="41D19892" w14:textId="77777777" w:rsidTr="00C05F44">
        <w:tc>
          <w:tcPr>
            <w:tcW w:w="1985" w:type="dxa"/>
            <w:vAlign w:val="center"/>
          </w:tcPr>
          <w:p w14:paraId="157CAE2B" w14:textId="77777777" w:rsidR="0085747A" w:rsidRPr="00B169DF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6B325447" w14:textId="77777777" w:rsidR="0085747A" w:rsidRPr="00B169DF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04D80B87" w14:textId="77777777" w:rsidR="0085747A" w:rsidRPr="00B169DF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6F3EE486" w14:textId="77777777" w:rsidR="00923D7D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5AD1E882" w14:textId="77777777"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85747A" w:rsidRPr="00B169DF" w14:paraId="6794E66F" w14:textId="77777777" w:rsidTr="00C05F44">
        <w:tc>
          <w:tcPr>
            <w:tcW w:w="1985" w:type="dxa"/>
          </w:tcPr>
          <w:p w14:paraId="20D6EE9C" w14:textId="0947E8A6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zCs w:val="24"/>
              </w:rPr>
              <w:t xml:space="preserve">ek_ 01 </w:t>
            </w:r>
            <w:r w:rsidR="009C4F76">
              <w:rPr>
                <w:rFonts w:ascii="Corbel" w:hAnsi="Corbel"/>
                <w:b w:val="0"/>
                <w:szCs w:val="24"/>
              </w:rPr>
              <w:t>EK_02</w:t>
            </w:r>
          </w:p>
        </w:tc>
        <w:tc>
          <w:tcPr>
            <w:tcW w:w="5528" w:type="dxa"/>
          </w:tcPr>
          <w:p w14:paraId="708C9AC7" w14:textId="7A0B0A07" w:rsidR="0085747A" w:rsidRPr="009C4F76" w:rsidRDefault="009C4F76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Praca pisemna w formie eseju</w:t>
            </w:r>
          </w:p>
        </w:tc>
        <w:tc>
          <w:tcPr>
            <w:tcW w:w="2126" w:type="dxa"/>
          </w:tcPr>
          <w:p w14:paraId="5D1AC8C4" w14:textId="40939176" w:rsidR="0085747A" w:rsidRPr="00B169DF" w:rsidRDefault="0059314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konw.</w:t>
            </w:r>
          </w:p>
        </w:tc>
      </w:tr>
      <w:tr w:rsidR="0085747A" w:rsidRPr="00B169DF" w14:paraId="2388083F" w14:textId="77777777" w:rsidTr="00C05F44">
        <w:tc>
          <w:tcPr>
            <w:tcW w:w="1985" w:type="dxa"/>
          </w:tcPr>
          <w:p w14:paraId="56592B5B" w14:textId="25BE3AEC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zCs w:val="24"/>
              </w:rPr>
              <w:t>Ek_ 0</w:t>
            </w:r>
            <w:r w:rsidR="009C4F76">
              <w:rPr>
                <w:rFonts w:ascii="Corbel" w:hAnsi="Corbel"/>
                <w:b w:val="0"/>
                <w:szCs w:val="24"/>
              </w:rPr>
              <w:t>3, EK_04</w:t>
            </w:r>
          </w:p>
        </w:tc>
        <w:tc>
          <w:tcPr>
            <w:tcW w:w="5528" w:type="dxa"/>
          </w:tcPr>
          <w:p w14:paraId="35E125A4" w14:textId="6411D4D5" w:rsidR="0085747A" w:rsidRPr="00B169DF" w:rsidRDefault="009C4F76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14:paraId="196DC76B" w14:textId="3C331CB0" w:rsidR="0085747A" w:rsidRPr="00B169DF" w:rsidRDefault="0059314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Konw.</w:t>
            </w:r>
          </w:p>
        </w:tc>
      </w:tr>
    </w:tbl>
    <w:p w14:paraId="34B13174" w14:textId="77777777" w:rsidR="00923D7D" w:rsidRPr="00B169DF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CC2FD72" w14:textId="77777777" w:rsidR="0085747A" w:rsidRPr="00B169DF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4.2 </w:t>
      </w:r>
      <w:r w:rsidR="0085747A" w:rsidRPr="00B169DF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B169DF">
        <w:rPr>
          <w:rFonts w:ascii="Corbel" w:hAnsi="Corbel"/>
          <w:smallCaps w:val="0"/>
          <w:szCs w:val="24"/>
        </w:rPr>
        <w:t xml:space="preserve"> </w:t>
      </w:r>
    </w:p>
    <w:p w14:paraId="2F81AAC6" w14:textId="77777777" w:rsidR="00923D7D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309959C9" w14:textId="77777777" w:rsidTr="00923D7D">
        <w:tc>
          <w:tcPr>
            <w:tcW w:w="9670" w:type="dxa"/>
          </w:tcPr>
          <w:p w14:paraId="1C8135CA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23F94147" w14:textId="183ACB47" w:rsidR="00923D7D" w:rsidRDefault="004A1C2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Warunkiem zaliczenia przedmiotu jest czynna obecność na zajęciach oraz przedłożenie eseju na uzgodniony z prowadzącym temat</w:t>
            </w:r>
            <w:r w:rsidR="0000675F">
              <w:rPr>
                <w:rFonts w:ascii="Corbel" w:hAnsi="Corbel"/>
                <w:b w:val="0"/>
                <w:smallCaps w:val="0"/>
                <w:szCs w:val="24"/>
              </w:rPr>
              <w:t xml:space="preserve">. </w:t>
            </w:r>
          </w:p>
          <w:p w14:paraId="4EE2AB73" w14:textId="39A0EABB" w:rsidR="0000675F" w:rsidRDefault="0000675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otrzymuje ocenę:</w:t>
            </w:r>
          </w:p>
          <w:p w14:paraId="2D81CBBB" w14:textId="1BC3B1DB" w:rsidR="0000675F" w:rsidRDefault="0000675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3 – jeśli uczestniczył w zajęciach, a jego esej realizuje zadany temat, aczkolwiek nie prezentuje własnego punktu widzenia autora</w:t>
            </w:r>
          </w:p>
          <w:p w14:paraId="71C3EF80" w14:textId="352B239F" w:rsidR="0000675F" w:rsidRDefault="0000675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4 – jeśli uczestniczył w zajęciach, a jego esej realizuje zadany temat i prezentuje własny punkt widzenia autora, lecz nie uzasadnia go w sposób wystarczający</w:t>
            </w:r>
          </w:p>
          <w:p w14:paraId="04AAFCAA" w14:textId="78EDBCE1" w:rsidR="0000675F" w:rsidRDefault="0000675F" w:rsidP="0000675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5 – jeśli uczestniczył w zajęciach, a jego esej realizuje zadany temat i prezentuje własny punkt widzenia autora oraz uzasadnia go w sposób wystarczający</w:t>
            </w:r>
          </w:p>
          <w:p w14:paraId="6965095A" w14:textId="2EABC453" w:rsidR="0000675F" w:rsidRPr="00B169DF" w:rsidRDefault="0000675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2C4A11CB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061640FA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EC758D7" w14:textId="77777777" w:rsidR="009F4610" w:rsidRPr="00B169DF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5. </w:t>
      </w:r>
      <w:r w:rsidR="00C61DC5" w:rsidRPr="00B169DF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60A7F56A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B169DF" w14:paraId="0402A5C6" w14:textId="77777777" w:rsidTr="003E1941">
        <w:tc>
          <w:tcPr>
            <w:tcW w:w="4962" w:type="dxa"/>
            <w:vAlign w:val="center"/>
          </w:tcPr>
          <w:p w14:paraId="267EBE06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674CAFD6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B169DF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B169DF" w14:paraId="6AD4F68E" w14:textId="77777777" w:rsidTr="00923D7D">
        <w:tc>
          <w:tcPr>
            <w:tcW w:w="4962" w:type="dxa"/>
          </w:tcPr>
          <w:p w14:paraId="749E4829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B169DF">
              <w:rPr>
                <w:rFonts w:ascii="Corbel" w:hAnsi="Corbel"/>
                <w:sz w:val="24"/>
                <w:szCs w:val="24"/>
              </w:rPr>
              <w:t>z 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B169DF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774345AD" w14:textId="78B37A4E" w:rsidR="0085747A" w:rsidRPr="00B169DF" w:rsidRDefault="00AE58DD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C61DC5" w:rsidRPr="00B169DF" w14:paraId="654D8B81" w14:textId="77777777" w:rsidTr="00923D7D">
        <w:tc>
          <w:tcPr>
            <w:tcW w:w="4962" w:type="dxa"/>
          </w:tcPr>
          <w:p w14:paraId="07039768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2FD420F6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78014F56" w14:textId="698C8CED" w:rsidR="00C61DC5" w:rsidRPr="00B169DF" w:rsidRDefault="00AE58DD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</w:tr>
      <w:tr w:rsidR="00C61DC5" w:rsidRPr="00B169DF" w14:paraId="7F057C18" w14:textId="77777777" w:rsidTr="00923D7D">
        <w:tc>
          <w:tcPr>
            <w:tcW w:w="4962" w:type="dxa"/>
          </w:tcPr>
          <w:p w14:paraId="6AEDB80A" w14:textId="77777777" w:rsidR="0071620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3CBA5237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52F0E81D" w14:textId="2EEF91E3" w:rsidR="00C61DC5" w:rsidRPr="00B169DF" w:rsidRDefault="00593142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25</w:t>
            </w:r>
          </w:p>
        </w:tc>
      </w:tr>
      <w:tr w:rsidR="0085747A" w:rsidRPr="00B169DF" w14:paraId="41E1B402" w14:textId="77777777" w:rsidTr="00923D7D">
        <w:tc>
          <w:tcPr>
            <w:tcW w:w="4962" w:type="dxa"/>
          </w:tcPr>
          <w:p w14:paraId="1076A393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326E05CF" w14:textId="2FCA7E8B" w:rsidR="0085747A" w:rsidRPr="00B169DF" w:rsidRDefault="00593142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85747A" w:rsidRPr="00B169DF" w14:paraId="3028168B" w14:textId="77777777" w:rsidTr="00923D7D">
        <w:tc>
          <w:tcPr>
            <w:tcW w:w="4962" w:type="dxa"/>
          </w:tcPr>
          <w:p w14:paraId="0AC39A74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0D0912EF" w14:textId="37BC7307" w:rsidR="0085747A" w:rsidRPr="00B169DF" w:rsidRDefault="00593142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0CF5A36C" w14:textId="77777777" w:rsidR="0085747A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B169DF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B169DF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468B204E" w14:textId="77777777" w:rsidR="003E1941" w:rsidRPr="00B169DF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2632168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6. </w:t>
      </w:r>
      <w:r w:rsidR="0085747A" w:rsidRPr="00B169DF">
        <w:rPr>
          <w:rFonts w:ascii="Corbel" w:hAnsi="Corbel"/>
          <w:smallCaps w:val="0"/>
          <w:szCs w:val="24"/>
        </w:rPr>
        <w:t>PRAKTYKI ZAWO</w:t>
      </w:r>
      <w:r w:rsidR="009D3F3B" w:rsidRPr="00B169DF">
        <w:rPr>
          <w:rFonts w:ascii="Corbel" w:hAnsi="Corbel"/>
          <w:smallCaps w:val="0"/>
          <w:szCs w:val="24"/>
        </w:rPr>
        <w:t>DOWE W RAMACH PRZEDMIOTU</w:t>
      </w:r>
    </w:p>
    <w:p w14:paraId="10058127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B169DF" w14:paraId="65DF6A43" w14:textId="77777777" w:rsidTr="0071620A">
        <w:trPr>
          <w:trHeight w:val="397"/>
        </w:trPr>
        <w:tc>
          <w:tcPr>
            <w:tcW w:w="3544" w:type="dxa"/>
          </w:tcPr>
          <w:p w14:paraId="3E387E00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18468EC2" w14:textId="0477C7EA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B169DF" w14:paraId="036C7E19" w14:textId="77777777" w:rsidTr="0071620A">
        <w:trPr>
          <w:trHeight w:val="397"/>
        </w:trPr>
        <w:tc>
          <w:tcPr>
            <w:tcW w:w="3544" w:type="dxa"/>
          </w:tcPr>
          <w:p w14:paraId="46FC789C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5EABE491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742E3C60" w14:textId="77777777" w:rsidR="003E1941" w:rsidRPr="00B169DF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CCF3107" w14:textId="77777777" w:rsidR="0085747A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7. </w:t>
      </w:r>
      <w:r w:rsidR="0085747A" w:rsidRPr="00B169DF">
        <w:rPr>
          <w:rFonts w:ascii="Corbel" w:hAnsi="Corbel"/>
          <w:smallCaps w:val="0"/>
          <w:szCs w:val="24"/>
        </w:rPr>
        <w:t>LITERATURA</w:t>
      </w:r>
      <w:r w:rsidRPr="00B169DF">
        <w:rPr>
          <w:rFonts w:ascii="Corbel" w:hAnsi="Corbel"/>
          <w:smallCaps w:val="0"/>
          <w:szCs w:val="24"/>
        </w:rPr>
        <w:t xml:space="preserve"> </w:t>
      </w:r>
    </w:p>
    <w:p w14:paraId="2398A0A7" w14:textId="77777777" w:rsidR="00675843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593142" w14:paraId="14835628" w14:textId="77777777" w:rsidTr="0071620A">
        <w:trPr>
          <w:trHeight w:val="397"/>
        </w:trPr>
        <w:tc>
          <w:tcPr>
            <w:tcW w:w="7513" w:type="dxa"/>
          </w:tcPr>
          <w:p w14:paraId="5B3716B2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4808033E" w14:textId="4487C60E" w:rsidR="003815C3" w:rsidRDefault="003815C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H. Jonas, Zmiana i trwałość. O podstawach rozumienia przeszłości, Warszawa 1993.</w:t>
            </w:r>
          </w:p>
          <w:p w14:paraId="6D303752" w14:textId="58155208" w:rsidR="003815C3" w:rsidRDefault="003815C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A. Kahn, Arcydzieła, Warszawa 1987.</w:t>
            </w:r>
          </w:p>
          <w:p w14:paraId="1C6F6B3D" w14:textId="20C81180" w:rsidR="003815C3" w:rsidRDefault="003815C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K. Pomian, Przeszłość jako przedmiot wiedzy, Warszawa 1995.</w:t>
            </w:r>
          </w:p>
          <w:p w14:paraId="3157E89B" w14:textId="33A3D88E" w:rsidR="003815C3" w:rsidRPr="00B169DF" w:rsidRDefault="003815C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K. Pomian, Muzeum. </w:t>
            </w:r>
            <w:r w:rsidR="00AE58D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Historia światowa, t. 1-3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Gdańsk </w:t>
            </w:r>
            <w:r w:rsidR="00AE58D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2024.</w:t>
            </w:r>
          </w:p>
        </w:tc>
      </w:tr>
      <w:tr w:rsidR="0085747A" w:rsidRPr="00B169DF" w14:paraId="7458DD74" w14:textId="77777777" w:rsidTr="0071620A">
        <w:trPr>
          <w:trHeight w:val="397"/>
        </w:trPr>
        <w:tc>
          <w:tcPr>
            <w:tcW w:w="7513" w:type="dxa"/>
          </w:tcPr>
          <w:p w14:paraId="1EBFE94E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2E632771" w14:textId="77777777" w:rsidR="003815C3" w:rsidRPr="00AE58DD" w:rsidRDefault="003815C3" w:rsidP="009C54AE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 w:rsidRPr="00AE58DD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K. Pomian, Przeszłość jako przedmiot wiary, Warszawa 1988.</w:t>
            </w:r>
          </w:p>
          <w:p w14:paraId="398A47C0" w14:textId="77777777" w:rsidR="003815C3" w:rsidRDefault="003815C3" w:rsidP="009C54AE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 w:rsidRPr="00AE58DD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R. Clair, Kryzys muzeów, Gdańsk 2001.</w:t>
            </w:r>
          </w:p>
          <w:p w14:paraId="0D8CF9D3" w14:textId="14840A5A" w:rsidR="00593142" w:rsidRPr="00F16DE4" w:rsidRDefault="0059314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16DE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M. Sommer, Zbieranie. Próba ujęcia filozoficznego, Warszawa 2001</w:t>
            </w:r>
          </w:p>
        </w:tc>
      </w:tr>
    </w:tbl>
    <w:p w14:paraId="1034A820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F228633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A8343AA" w14:textId="77777777" w:rsidR="0085747A" w:rsidRDefault="0085747A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14:paraId="59CE68C4" w14:textId="77777777" w:rsidR="00642D29" w:rsidRDefault="00642D29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03C206C" w14:textId="77777777" w:rsidR="00642D29" w:rsidRDefault="00642D29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848B60C" w14:textId="77777777" w:rsidR="00384790" w:rsidRDefault="00384790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87C9F55" w14:textId="77777777" w:rsidR="00384790" w:rsidRDefault="00384790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FF969D5" w14:textId="77777777" w:rsidR="00384790" w:rsidRDefault="00384790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E5DBDB5" w14:textId="77777777" w:rsidR="00384790" w:rsidRDefault="00384790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D43C4D6" w14:textId="77777777" w:rsidR="00384790" w:rsidRDefault="00384790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BE317CA" w14:textId="77777777" w:rsidR="00384790" w:rsidRDefault="00384790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sectPr w:rsidR="00384790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A292AC" w14:textId="77777777" w:rsidR="00597540" w:rsidRDefault="00597540" w:rsidP="00C16ABF">
      <w:pPr>
        <w:spacing w:after="0" w:line="240" w:lineRule="auto"/>
      </w:pPr>
      <w:r>
        <w:separator/>
      </w:r>
    </w:p>
  </w:endnote>
  <w:endnote w:type="continuationSeparator" w:id="0">
    <w:p w14:paraId="6413FD8F" w14:textId="77777777" w:rsidR="00597540" w:rsidRDefault="00597540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36C381" w14:textId="77777777" w:rsidR="00597540" w:rsidRDefault="00597540" w:rsidP="00C16ABF">
      <w:pPr>
        <w:spacing w:after="0" w:line="240" w:lineRule="auto"/>
      </w:pPr>
      <w:r>
        <w:separator/>
      </w:r>
    </w:p>
  </w:footnote>
  <w:footnote w:type="continuationSeparator" w:id="0">
    <w:p w14:paraId="31547D1A" w14:textId="77777777" w:rsidR="00597540" w:rsidRDefault="00597540" w:rsidP="00C16ABF">
      <w:pPr>
        <w:spacing w:after="0" w:line="240" w:lineRule="auto"/>
      </w:pPr>
      <w:r>
        <w:continuationSeparator/>
      </w:r>
    </w:p>
  </w:footnote>
  <w:footnote w:id="1">
    <w:p w14:paraId="6E5D6CD6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0D14CD"/>
    <w:multiLevelType w:val="hybridMultilevel"/>
    <w:tmpl w:val="CFEC31BE"/>
    <w:lvl w:ilvl="0" w:tplc="49524E3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2BE5E8A"/>
    <w:multiLevelType w:val="hybridMultilevel"/>
    <w:tmpl w:val="81063186"/>
    <w:lvl w:ilvl="0" w:tplc="99AA9C2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CB335E9"/>
    <w:multiLevelType w:val="hybridMultilevel"/>
    <w:tmpl w:val="3388487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52737054">
    <w:abstractNumId w:val="1"/>
  </w:num>
  <w:num w:numId="2" w16cid:durableId="888876160">
    <w:abstractNumId w:val="3"/>
  </w:num>
  <w:num w:numId="3" w16cid:durableId="2135713675">
    <w:abstractNumId w:val="2"/>
  </w:num>
  <w:num w:numId="4" w16cid:durableId="118012437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675F"/>
    <w:rsid w:val="000077B4"/>
    <w:rsid w:val="00015B8F"/>
    <w:rsid w:val="00022ECE"/>
    <w:rsid w:val="00042A51"/>
    <w:rsid w:val="00042D2E"/>
    <w:rsid w:val="00044C82"/>
    <w:rsid w:val="00057F6D"/>
    <w:rsid w:val="00070ED6"/>
    <w:rsid w:val="000742DC"/>
    <w:rsid w:val="00081FD6"/>
    <w:rsid w:val="00084C12"/>
    <w:rsid w:val="000935F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1045A1"/>
    <w:rsid w:val="00107174"/>
    <w:rsid w:val="00124BFF"/>
    <w:rsid w:val="0012560E"/>
    <w:rsid w:val="00127108"/>
    <w:rsid w:val="00127B35"/>
    <w:rsid w:val="00133CE6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8530D"/>
    <w:rsid w:val="00186967"/>
    <w:rsid w:val="00192F37"/>
    <w:rsid w:val="001A06A7"/>
    <w:rsid w:val="001A70D2"/>
    <w:rsid w:val="001D0485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4ABC"/>
    <w:rsid w:val="00253725"/>
    <w:rsid w:val="00255143"/>
    <w:rsid w:val="002603BB"/>
    <w:rsid w:val="00281FF2"/>
    <w:rsid w:val="00283376"/>
    <w:rsid w:val="002857DE"/>
    <w:rsid w:val="00291567"/>
    <w:rsid w:val="002A22BF"/>
    <w:rsid w:val="002A2389"/>
    <w:rsid w:val="002A3823"/>
    <w:rsid w:val="002A671D"/>
    <w:rsid w:val="002B4D55"/>
    <w:rsid w:val="002B5EA0"/>
    <w:rsid w:val="002B6119"/>
    <w:rsid w:val="002C1F06"/>
    <w:rsid w:val="002D3375"/>
    <w:rsid w:val="002D73D4"/>
    <w:rsid w:val="002E1AF4"/>
    <w:rsid w:val="002E753E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2247"/>
    <w:rsid w:val="00363F78"/>
    <w:rsid w:val="003815C3"/>
    <w:rsid w:val="00384790"/>
    <w:rsid w:val="003A0A5B"/>
    <w:rsid w:val="003A1176"/>
    <w:rsid w:val="003C0BAE"/>
    <w:rsid w:val="003D18A9"/>
    <w:rsid w:val="003D6CE2"/>
    <w:rsid w:val="003E1941"/>
    <w:rsid w:val="003E2FE6"/>
    <w:rsid w:val="003E49D5"/>
    <w:rsid w:val="003F205D"/>
    <w:rsid w:val="003F38C0"/>
    <w:rsid w:val="004075A1"/>
    <w:rsid w:val="00414E3C"/>
    <w:rsid w:val="00420558"/>
    <w:rsid w:val="0042244A"/>
    <w:rsid w:val="0042745A"/>
    <w:rsid w:val="00431D5C"/>
    <w:rsid w:val="004362C6"/>
    <w:rsid w:val="00437FA2"/>
    <w:rsid w:val="00445970"/>
    <w:rsid w:val="00461EFC"/>
    <w:rsid w:val="00464B78"/>
    <w:rsid w:val="004652C2"/>
    <w:rsid w:val="004706D1"/>
    <w:rsid w:val="00471326"/>
    <w:rsid w:val="0047598D"/>
    <w:rsid w:val="004840FD"/>
    <w:rsid w:val="00490F7D"/>
    <w:rsid w:val="00491678"/>
    <w:rsid w:val="004919F0"/>
    <w:rsid w:val="00493589"/>
    <w:rsid w:val="004968E2"/>
    <w:rsid w:val="004A1C2E"/>
    <w:rsid w:val="004A3EEA"/>
    <w:rsid w:val="004A4D1F"/>
    <w:rsid w:val="004B3F0E"/>
    <w:rsid w:val="004D31C0"/>
    <w:rsid w:val="004D5282"/>
    <w:rsid w:val="004F1551"/>
    <w:rsid w:val="004F155B"/>
    <w:rsid w:val="004F55A3"/>
    <w:rsid w:val="00501894"/>
    <w:rsid w:val="0050496F"/>
    <w:rsid w:val="00511744"/>
    <w:rsid w:val="00513B6F"/>
    <w:rsid w:val="00517C63"/>
    <w:rsid w:val="005340B7"/>
    <w:rsid w:val="005363C4"/>
    <w:rsid w:val="00536BDE"/>
    <w:rsid w:val="005419D5"/>
    <w:rsid w:val="00543ACC"/>
    <w:rsid w:val="0056696D"/>
    <w:rsid w:val="00593142"/>
    <w:rsid w:val="0059484D"/>
    <w:rsid w:val="00597540"/>
    <w:rsid w:val="005A0855"/>
    <w:rsid w:val="005A3196"/>
    <w:rsid w:val="005C080F"/>
    <w:rsid w:val="005C55E5"/>
    <w:rsid w:val="005C696A"/>
    <w:rsid w:val="005E6E85"/>
    <w:rsid w:val="005F31D2"/>
    <w:rsid w:val="005F3E22"/>
    <w:rsid w:val="005F76A3"/>
    <w:rsid w:val="0061029B"/>
    <w:rsid w:val="00617230"/>
    <w:rsid w:val="00621CE1"/>
    <w:rsid w:val="0062444D"/>
    <w:rsid w:val="00627FC9"/>
    <w:rsid w:val="00635D5A"/>
    <w:rsid w:val="00642D29"/>
    <w:rsid w:val="00647FA8"/>
    <w:rsid w:val="00650C5F"/>
    <w:rsid w:val="00654934"/>
    <w:rsid w:val="006620D9"/>
    <w:rsid w:val="00671958"/>
    <w:rsid w:val="00675843"/>
    <w:rsid w:val="00690127"/>
    <w:rsid w:val="00696477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16A72"/>
    <w:rsid w:val="00720E1D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7456C"/>
    <w:rsid w:val="007765A9"/>
    <w:rsid w:val="0078168C"/>
    <w:rsid w:val="00787C2A"/>
    <w:rsid w:val="00790E27"/>
    <w:rsid w:val="007A4022"/>
    <w:rsid w:val="007A6E6E"/>
    <w:rsid w:val="007C3299"/>
    <w:rsid w:val="007C3BCC"/>
    <w:rsid w:val="007C4546"/>
    <w:rsid w:val="007D58E7"/>
    <w:rsid w:val="007D6E56"/>
    <w:rsid w:val="007F4155"/>
    <w:rsid w:val="0081554D"/>
    <w:rsid w:val="0081707E"/>
    <w:rsid w:val="008449B3"/>
    <w:rsid w:val="008552A2"/>
    <w:rsid w:val="0085747A"/>
    <w:rsid w:val="008611DB"/>
    <w:rsid w:val="008839D7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C6A0A"/>
    <w:rsid w:val="008D3DFB"/>
    <w:rsid w:val="008E64F4"/>
    <w:rsid w:val="008F12C9"/>
    <w:rsid w:val="008F6E29"/>
    <w:rsid w:val="00916188"/>
    <w:rsid w:val="00923D7D"/>
    <w:rsid w:val="009508DF"/>
    <w:rsid w:val="00950DAC"/>
    <w:rsid w:val="00952FEC"/>
    <w:rsid w:val="00954A07"/>
    <w:rsid w:val="00975FF0"/>
    <w:rsid w:val="00997F14"/>
    <w:rsid w:val="009A78D9"/>
    <w:rsid w:val="009C3E31"/>
    <w:rsid w:val="009C4F76"/>
    <w:rsid w:val="009C54AE"/>
    <w:rsid w:val="009C788E"/>
    <w:rsid w:val="009D3F3B"/>
    <w:rsid w:val="009E0543"/>
    <w:rsid w:val="009E3B41"/>
    <w:rsid w:val="009F0459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4680C"/>
    <w:rsid w:val="00A53FA5"/>
    <w:rsid w:val="00A54817"/>
    <w:rsid w:val="00A601C8"/>
    <w:rsid w:val="00A60799"/>
    <w:rsid w:val="00A84C85"/>
    <w:rsid w:val="00A87901"/>
    <w:rsid w:val="00A97DE1"/>
    <w:rsid w:val="00AB053C"/>
    <w:rsid w:val="00AD1146"/>
    <w:rsid w:val="00AD27D3"/>
    <w:rsid w:val="00AD66D6"/>
    <w:rsid w:val="00AE1160"/>
    <w:rsid w:val="00AE203C"/>
    <w:rsid w:val="00AE2E74"/>
    <w:rsid w:val="00AE57A3"/>
    <w:rsid w:val="00AE58DD"/>
    <w:rsid w:val="00AE5FCB"/>
    <w:rsid w:val="00AF2C1E"/>
    <w:rsid w:val="00B06142"/>
    <w:rsid w:val="00B135B1"/>
    <w:rsid w:val="00B1435F"/>
    <w:rsid w:val="00B169DF"/>
    <w:rsid w:val="00B26129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83CC1"/>
    <w:rsid w:val="00B90885"/>
    <w:rsid w:val="00BB520A"/>
    <w:rsid w:val="00BB58E3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41892"/>
    <w:rsid w:val="00C56036"/>
    <w:rsid w:val="00C61DC5"/>
    <w:rsid w:val="00C67E92"/>
    <w:rsid w:val="00C70762"/>
    <w:rsid w:val="00C70A26"/>
    <w:rsid w:val="00C766DF"/>
    <w:rsid w:val="00C94B98"/>
    <w:rsid w:val="00CA08A6"/>
    <w:rsid w:val="00CA2B96"/>
    <w:rsid w:val="00CA5089"/>
    <w:rsid w:val="00CD6897"/>
    <w:rsid w:val="00CE5BAC"/>
    <w:rsid w:val="00CF25BE"/>
    <w:rsid w:val="00CF78ED"/>
    <w:rsid w:val="00D018C3"/>
    <w:rsid w:val="00D02B25"/>
    <w:rsid w:val="00D02EBA"/>
    <w:rsid w:val="00D17C3C"/>
    <w:rsid w:val="00D26B2C"/>
    <w:rsid w:val="00D304CD"/>
    <w:rsid w:val="00D3397B"/>
    <w:rsid w:val="00D352C9"/>
    <w:rsid w:val="00D425B2"/>
    <w:rsid w:val="00D428D6"/>
    <w:rsid w:val="00D552B2"/>
    <w:rsid w:val="00D563A1"/>
    <w:rsid w:val="00D608D1"/>
    <w:rsid w:val="00D74119"/>
    <w:rsid w:val="00D8075B"/>
    <w:rsid w:val="00D832BD"/>
    <w:rsid w:val="00D8678B"/>
    <w:rsid w:val="00DA2114"/>
    <w:rsid w:val="00DB6AA9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742AA"/>
    <w:rsid w:val="00E77E88"/>
    <w:rsid w:val="00E8107D"/>
    <w:rsid w:val="00E960BB"/>
    <w:rsid w:val="00EA2074"/>
    <w:rsid w:val="00EA4832"/>
    <w:rsid w:val="00EA4E9D"/>
    <w:rsid w:val="00EB0F6F"/>
    <w:rsid w:val="00EC4899"/>
    <w:rsid w:val="00EC6944"/>
    <w:rsid w:val="00ED03AB"/>
    <w:rsid w:val="00ED32D2"/>
    <w:rsid w:val="00EE32DE"/>
    <w:rsid w:val="00EE5457"/>
    <w:rsid w:val="00F070AB"/>
    <w:rsid w:val="00F16DE4"/>
    <w:rsid w:val="00F17567"/>
    <w:rsid w:val="00F22A25"/>
    <w:rsid w:val="00F27A7B"/>
    <w:rsid w:val="00F526AF"/>
    <w:rsid w:val="00F617C3"/>
    <w:rsid w:val="00F61A26"/>
    <w:rsid w:val="00F7066B"/>
    <w:rsid w:val="00F83B28"/>
    <w:rsid w:val="00F974DA"/>
    <w:rsid w:val="00FA46E5"/>
    <w:rsid w:val="00FB7DBA"/>
    <w:rsid w:val="00FC1C25"/>
    <w:rsid w:val="00FC381E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F2D718"/>
  <w15:docId w15:val="{1CC557A5-1979-4A16-8A5B-AE697E3D7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5253E9-BFE7-4925-BB9D-FEBA9E7766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165</TotalTime>
  <Pages>1</Pages>
  <Words>854</Words>
  <Characters>5129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Jadwiga Skrzypek-Faluszczak</cp:lastModifiedBy>
  <cp:revision>24</cp:revision>
  <cp:lastPrinted>2019-02-06T12:12:00Z</cp:lastPrinted>
  <dcterms:created xsi:type="dcterms:W3CDTF">2024-09-12T10:37:00Z</dcterms:created>
  <dcterms:modified xsi:type="dcterms:W3CDTF">2026-09-03T09:21:00Z</dcterms:modified>
</cp:coreProperties>
</file>